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20220" w14:textId="7B1DCD37" w:rsidR="00EF03E3" w:rsidRDefault="00432D13" w:rsidP="00EF03E3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t xml:space="preserve"> </w:t>
      </w:r>
      <w:r w:rsidR="00645C00">
        <w:t>Planning for the Future</w:t>
      </w:r>
    </w:p>
    <w:p w14:paraId="1DF880BC" w14:textId="77777777" w:rsidR="00645C00" w:rsidRDefault="00645C00"/>
    <w:p w14:paraId="0B3DE3A3" w14:textId="3713796E" w:rsidR="001428CC" w:rsidRPr="008A143E" w:rsidRDefault="001A5D4C" w:rsidP="008A143E">
      <w:pPr>
        <w:pStyle w:val="Heading4"/>
        <w:jc w:val="center"/>
        <w:rPr>
          <w:b w:val="0"/>
          <w:i/>
        </w:rPr>
      </w:pPr>
      <w:r w:rsidRPr="008A143E">
        <w:rPr>
          <w:b w:val="0"/>
          <w:i/>
        </w:rPr>
        <w:t>Recommendations</w:t>
      </w:r>
      <w:r w:rsidR="008A1460" w:rsidRPr="008A143E">
        <w:rPr>
          <w:b w:val="0"/>
          <w:i/>
        </w:rPr>
        <w:t xml:space="preserve"> for Moving into the Future</w:t>
      </w:r>
      <w:r w:rsidR="008A143E" w:rsidRPr="008A143E">
        <w:rPr>
          <w:b w:val="0"/>
          <w:i/>
        </w:rPr>
        <w:t>: P</w:t>
      </w:r>
      <w:r w:rsidR="004B20F0" w:rsidRPr="008A143E">
        <w:rPr>
          <w:b w:val="0"/>
          <w:i/>
        </w:rPr>
        <w:t>rojects</w:t>
      </w:r>
      <w:r w:rsidR="004D015C" w:rsidRPr="008A143E">
        <w:rPr>
          <w:b w:val="0"/>
          <w:i/>
        </w:rPr>
        <w:t>, Activities, Initiatives</w:t>
      </w:r>
    </w:p>
    <w:p w14:paraId="01264F26" w14:textId="77777777" w:rsidR="008A143E" w:rsidRDefault="008A143E">
      <w:pPr>
        <w:rPr>
          <w:b/>
          <w:sz w:val="26"/>
          <w:szCs w:val="26"/>
        </w:rPr>
      </w:pPr>
    </w:p>
    <w:p w14:paraId="5B24F7E3" w14:textId="21DAE577" w:rsidR="004E5BCF" w:rsidRDefault="008A143E" w:rsidP="000F2E11">
      <w:pPr>
        <w:pStyle w:val="Heading4"/>
      </w:pPr>
      <w:r>
        <w:t xml:space="preserve">Advocacy </w:t>
      </w:r>
      <w:r w:rsidR="001428CC" w:rsidRPr="008A1460">
        <w:t>for the Vision &amp; Approach</w:t>
      </w:r>
    </w:p>
    <w:p w14:paraId="021B5D63" w14:textId="54B2E9E5" w:rsidR="008A143E" w:rsidRDefault="00E07647" w:rsidP="00E07647">
      <w:pPr>
        <w:pStyle w:val="ListParagraph"/>
        <w:numPr>
          <w:ilvl w:val="0"/>
          <w:numId w:val="10"/>
        </w:numPr>
      </w:pPr>
      <w:r>
        <w:t>Generational literacy: use values and understand others; be respectful of differing values, ways of thinking</w:t>
      </w:r>
    </w:p>
    <w:p w14:paraId="4F88F885" w14:textId="70541D5A" w:rsidR="00E07647" w:rsidRDefault="00E07647" w:rsidP="00E07647">
      <w:pPr>
        <w:pStyle w:val="ListParagraph"/>
        <w:numPr>
          <w:ilvl w:val="0"/>
          <w:numId w:val="10"/>
        </w:numPr>
      </w:pPr>
      <w:r>
        <w:t>Stress that doctrine and Bible truths can be explored and experienced in different ways</w:t>
      </w:r>
    </w:p>
    <w:p w14:paraId="23B1A001" w14:textId="6E6BA8AE" w:rsidR="00E07647" w:rsidRDefault="00E07647" w:rsidP="00E07647">
      <w:pPr>
        <w:pStyle w:val="ListParagraph"/>
        <w:numPr>
          <w:ilvl w:val="0"/>
          <w:numId w:val="10"/>
        </w:numPr>
      </w:pPr>
      <w:r>
        <w:t>Storytelling: they’re important, use them, help to reveal/display values</w:t>
      </w:r>
    </w:p>
    <w:p w14:paraId="507332AB" w14:textId="768BBF8D" w:rsidR="00E07647" w:rsidRDefault="00E07647" w:rsidP="00E07647">
      <w:pPr>
        <w:pStyle w:val="ListParagraph"/>
        <w:numPr>
          <w:ilvl w:val="0"/>
          <w:numId w:val="10"/>
        </w:numPr>
      </w:pPr>
      <w:r>
        <w:t>Help people experience</w:t>
      </w:r>
      <w:r w:rsidR="00157117">
        <w:t xml:space="preserve"> intergenerational; provide opportunities</w:t>
      </w:r>
    </w:p>
    <w:p w14:paraId="429F5BA6" w14:textId="341984A4" w:rsidR="00157117" w:rsidRDefault="00157117" w:rsidP="00E07647">
      <w:pPr>
        <w:pStyle w:val="ListParagraph"/>
        <w:numPr>
          <w:ilvl w:val="0"/>
          <w:numId w:val="10"/>
        </w:numPr>
      </w:pPr>
      <w:r>
        <w:t>Uncovering and understanding roadblocks</w:t>
      </w:r>
    </w:p>
    <w:p w14:paraId="61A28D74" w14:textId="339DFCBC" w:rsidR="00157117" w:rsidRDefault="00157117" w:rsidP="00E07647">
      <w:pPr>
        <w:pStyle w:val="ListParagraph"/>
        <w:numPr>
          <w:ilvl w:val="0"/>
          <w:numId w:val="10"/>
        </w:numPr>
      </w:pPr>
      <w:r>
        <w:t>Share! Share! Share!: keep the conversation going; cross denominational</w:t>
      </w:r>
    </w:p>
    <w:p w14:paraId="755DA0BC" w14:textId="4EB5E84F" w:rsidR="00157117" w:rsidRDefault="00157117" w:rsidP="00E07647">
      <w:pPr>
        <w:pStyle w:val="ListParagraph"/>
        <w:numPr>
          <w:ilvl w:val="0"/>
          <w:numId w:val="10"/>
        </w:numPr>
      </w:pPr>
      <w:r>
        <w:t>Build a team: shared vision, self-renewal and self-advocacy is important</w:t>
      </w:r>
    </w:p>
    <w:p w14:paraId="2BC8BAE0" w14:textId="2005FA7F" w:rsidR="00157117" w:rsidRDefault="00F43DB7" w:rsidP="00E07647">
      <w:pPr>
        <w:pStyle w:val="ListParagraph"/>
        <w:numPr>
          <w:ilvl w:val="0"/>
          <w:numId w:val="10"/>
        </w:numPr>
      </w:pPr>
      <w:r>
        <w:t>Meet with church leadership (pastors, council head), share the vision, explain the why</w:t>
      </w:r>
    </w:p>
    <w:p w14:paraId="146C7660" w14:textId="7245FE6E" w:rsidR="00F43DB7" w:rsidRDefault="00F43DB7" w:rsidP="00E07647">
      <w:pPr>
        <w:pStyle w:val="ListParagraph"/>
        <w:numPr>
          <w:ilvl w:val="0"/>
          <w:numId w:val="10"/>
        </w:numPr>
      </w:pPr>
      <w:r>
        <w:t xml:space="preserve">Use scripture and research to back-up intergenerational </w:t>
      </w:r>
    </w:p>
    <w:p w14:paraId="27540BE7" w14:textId="2844ECA0" w:rsidR="00D93F00" w:rsidRDefault="00D93F00" w:rsidP="00E07647">
      <w:pPr>
        <w:pStyle w:val="ListParagraph"/>
        <w:numPr>
          <w:ilvl w:val="0"/>
          <w:numId w:val="10"/>
        </w:numPr>
      </w:pPr>
      <w:r>
        <w:t>Incorporate heart, head, hand in the ways we communicate</w:t>
      </w:r>
    </w:p>
    <w:p w14:paraId="5E5970B0" w14:textId="5A8CEA1C" w:rsidR="00D93F00" w:rsidRDefault="00D93F00" w:rsidP="00E07647">
      <w:pPr>
        <w:pStyle w:val="ListParagraph"/>
        <w:numPr>
          <w:ilvl w:val="0"/>
          <w:numId w:val="10"/>
        </w:numPr>
      </w:pPr>
      <w:r>
        <w:t>Short elevator speeches via video (online)</w:t>
      </w:r>
    </w:p>
    <w:p w14:paraId="7AE9130E" w14:textId="504AE3B1" w:rsidR="00D93F00" w:rsidRDefault="00D93F00" w:rsidP="00E07647">
      <w:pPr>
        <w:pStyle w:val="ListParagraph"/>
        <w:numPr>
          <w:ilvl w:val="0"/>
          <w:numId w:val="10"/>
        </w:numPr>
      </w:pPr>
      <w:r>
        <w:t>Learning circles/focus groups; provide references online with key questions; growing change agents</w:t>
      </w:r>
    </w:p>
    <w:p w14:paraId="6A336231" w14:textId="05784122" w:rsidR="00D93F00" w:rsidRDefault="00892CEE" w:rsidP="00E07647">
      <w:pPr>
        <w:pStyle w:val="ListParagraph"/>
        <w:numPr>
          <w:ilvl w:val="0"/>
          <w:numId w:val="10"/>
        </w:numPr>
      </w:pPr>
      <w:r>
        <w:t>Tool</w:t>
      </w:r>
      <w:bookmarkStart w:id="0" w:name="_GoBack"/>
      <w:bookmarkEnd w:id="0"/>
      <w:r w:rsidR="00D93F00">
        <w:t>s for staff development/formation</w:t>
      </w:r>
    </w:p>
    <w:p w14:paraId="6F6691F3" w14:textId="4A51AF2F" w:rsidR="00D93F00" w:rsidRDefault="00D93F00" w:rsidP="00E07647">
      <w:pPr>
        <w:pStyle w:val="ListParagraph"/>
        <w:numPr>
          <w:ilvl w:val="0"/>
          <w:numId w:val="10"/>
        </w:numPr>
      </w:pPr>
      <w:r>
        <w:t>Asking key leaders to witness/participate</w:t>
      </w:r>
    </w:p>
    <w:p w14:paraId="4F9965ED" w14:textId="0D846704" w:rsidR="00D93F00" w:rsidRDefault="00D93F00" w:rsidP="00E07647">
      <w:pPr>
        <w:pStyle w:val="ListParagraph"/>
        <w:numPr>
          <w:ilvl w:val="0"/>
          <w:numId w:val="10"/>
        </w:numPr>
      </w:pPr>
      <w:r>
        <w:t>Sharing stories at the denominational level</w:t>
      </w:r>
      <w:r w:rsidR="00CA440D">
        <w:t xml:space="preserve">, e.g., national conferences </w:t>
      </w:r>
    </w:p>
    <w:p w14:paraId="6075427C" w14:textId="79453A7E" w:rsidR="00CA440D" w:rsidRDefault="00CA440D" w:rsidP="00E07647">
      <w:pPr>
        <w:pStyle w:val="ListParagraph"/>
        <w:numPr>
          <w:ilvl w:val="0"/>
          <w:numId w:val="10"/>
        </w:numPr>
      </w:pPr>
      <w:r>
        <w:t>Develop and modeling shared language</w:t>
      </w:r>
    </w:p>
    <w:p w14:paraId="1FCC3CCD" w14:textId="1C993B81" w:rsidR="00CA440D" w:rsidRDefault="00CA440D" w:rsidP="00E07647">
      <w:pPr>
        <w:pStyle w:val="ListParagraph"/>
        <w:numPr>
          <w:ilvl w:val="0"/>
          <w:numId w:val="10"/>
        </w:numPr>
      </w:pPr>
      <w:r>
        <w:t>Respond to cultural trends</w:t>
      </w:r>
    </w:p>
    <w:p w14:paraId="6613BE7F" w14:textId="743B1C2A" w:rsidR="00CE07D6" w:rsidRDefault="00CE07D6" w:rsidP="00E07647">
      <w:pPr>
        <w:pStyle w:val="ListParagraph"/>
        <w:numPr>
          <w:ilvl w:val="0"/>
          <w:numId w:val="10"/>
        </w:numPr>
      </w:pPr>
      <w:r>
        <w:t>Embrace and incorporate technology</w:t>
      </w:r>
    </w:p>
    <w:p w14:paraId="480B4AA3" w14:textId="06B18EA1" w:rsidR="00CE07D6" w:rsidRDefault="00CE07D6" w:rsidP="00E07647">
      <w:pPr>
        <w:pStyle w:val="ListParagraph"/>
        <w:numPr>
          <w:ilvl w:val="0"/>
          <w:numId w:val="10"/>
        </w:numPr>
      </w:pPr>
      <w:r>
        <w:t>Celebrate successes</w:t>
      </w:r>
    </w:p>
    <w:p w14:paraId="33619571" w14:textId="5D05535B" w:rsidR="00CE07D6" w:rsidRDefault="00CE07D6" w:rsidP="00E07647">
      <w:pPr>
        <w:pStyle w:val="ListParagraph"/>
        <w:numPr>
          <w:ilvl w:val="0"/>
          <w:numId w:val="10"/>
        </w:numPr>
      </w:pPr>
      <w:r>
        <w:t>Listen to people’s stories</w:t>
      </w:r>
    </w:p>
    <w:p w14:paraId="354CC3EE" w14:textId="77D30399" w:rsidR="00CE07D6" w:rsidRDefault="00CE07D6" w:rsidP="00E07647">
      <w:pPr>
        <w:pStyle w:val="ListParagraph"/>
        <w:numPr>
          <w:ilvl w:val="0"/>
          <w:numId w:val="10"/>
        </w:numPr>
      </w:pPr>
      <w:r>
        <w:t>Turn the numbers around: “We only had 20 people here” to “We had 7 generations here”</w:t>
      </w:r>
    </w:p>
    <w:p w14:paraId="753E08C1" w14:textId="435F64A3" w:rsidR="00CE07D6" w:rsidRDefault="00CE07D6" w:rsidP="00E07647">
      <w:pPr>
        <w:pStyle w:val="ListParagraph"/>
        <w:numPr>
          <w:ilvl w:val="0"/>
          <w:numId w:val="10"/>
        </w:numPr>
      </w:pPr>
      <w:r>
        <w:t>Point out the problem – change can’t come without crisis</w:t>
      </w:r>
    </w:p>
    <w:p w14:paraId="5F14FDF4" w14:textId="0851F821" w:rsidR="00CE07D6" w:rsidRDefault="00CE07D6" w:rsidP="00E07647">
      <w:pPr>
        <w:pStyle w:val="ListParagraph"/>
        <w:numPr>
          <w:ilvl w:val="0"/>
          <w:numId w:val="10"/>
        </w:numPr>
      </w:pPr>
      <w:r>
        <w:t>Honor each generation’s contributions and gifts</w:t>
      </w:r>
    </w:p>
    <w:p w14:paraId="0D0EB567" w14:textId="5CAC026B" w:rsidR="00CE07D6" w:rsidRDefault="00CE07D6" w:rsidP="00E07647">
      <w:pPr>
        <w:pStyle w:val="ListParagraph"/>
        <w:numPr>
          <w:ilvl w:val="0"/>
          <w:numId w:val="10"/>
        </w:numPr>
      </w:pPr>
      <w:r>
        <w:t>Recognize that if you change the median age, you can (and must) change the culture</w:t>
      </w:r>
    </w:p>
    <w:p w14:paraId="34DB58F6" w14:textId="6AB37CB8" w:rsidR="00E50088" w:rsidRDefault="00E50088" w:rsidP="00E07647">
      <w:pPr>
        <w:pStyle w:val="ListParagraph"/>
        <w:numPr>
          <w:ilvl w:val="0"/>
          <w:numId w:val="10"/>
        </w:numPr>
      </w:pPr>
      <w:r>
        <w:t>Magnify the value of relationships</w:t>
      </w:r>
    </w:p>
    <w:p w14:paraId="1A69DF98" w14:textId="44F4BBE8" w:rsidR="00E50088" w:rsidRDefault="00E50088" w:rsidP="00E07647">
      <w:pPr>
        <w:pStyle w:val="ListParagraph"/>
        <w:numPr>
          <w:ilvl w:val="0"/>
          <w:numId w:val="10"/>
        </w:numPr>
      </w:pPr>
      <w:r>
        <w:t>Utilize the digital shift (Americans spend more time on phones than on TV now)</w:t>
      </w:r>
    </w:p>
    <w:p w14:paraId="2FA41635" w14:textId="2F89C302" w:rsidR="00E50088" w:rsidRDefault="00E50088" w:rsidP="00E07647">
      <w:pPr>
        <w:pStyle w:val="ListParagraph"/>
        <w:numPr>
          <w:ilvl w:val="0"/>
          <w:numId w:val="10"/>
        </w:numPr>
      </w:pPr>
      <w:r>
        <w:t>Celebrate what’s going right</w:t>
      </w:r>
    </w:p>
    <w:p w14:paraId="5BED0947" w14:textId="60EF6B83" w:rsidR="00E50088" w:rsidRDefault="00E50088" w:rsidP="00E07647">
      <w:pPr>
        <w:pStyle w:val="ListParagraph"/>
        <w:numPr>
          <w:ilvl w:val="0"/>
          <w:numId w:val="10"/>
        </w:numPr>
      </w:pPr>
      <w:r>
        <w:t>Allow people to consider what their legacy of faith will be</w:t>
      </w:r>
    </w:p>
    <w:p w14:paraId="537F97CD" w14:textId="4214A250" w:rsidR="00E50088" w:rsidRDefault="00E50088" w:rsidP="00E07647">
      <w:pPr>
        <w:pStyle w:val="ListParagraph"/>
        <w:numPr>
          <w:ilvl w:val="0"/>
          <w:numId w:val="10"/>
        </w:numPr>
      </w:pPr>
      <w:r>
        <w:t>Model fruitful intergenerational conversation</w:t>
      </w:r>
    </w:p>
    <w:p w14:paraId="4BB38C27" w14:textId="1B17363C" w:rsidR="00E50088" w:rsidRDefault="00E50088" w:rsidP="00E07647">
      <w:pPr>
        <w:pStyle w:val="ListParagraph"/>
        <w:numPr>
          <w:ilvl w:val="0"/>
          <w:numId w:val="10"/>
        </w:numPr>
      </w:pPr>
      <w:r>
        <w:t>Let go of what doesn’t matter</w:t>
      </w:r>
    </w:p>
    <w:p w14:paraId="34B19112" w14:textId="428AFEEB" w:rsidR="00E50088" w:rsidRDefault="00875D3E" w:rsidP="00E07647">
      <w:pPr>
        <w:pStyle w:val="ListParagraph"/>
        <w:numPr>
          <w:ilvl w:val="0"/>
          <w:numId w:val="10"/>
        </w:numPr>
      </w:pPr>
      <w:r>
        <w:t xml:space="preserve">Create the needs (awareness) for lifelong faith growth </w:t>
      </w:r>
    </w:p>
    <w:p w14:paraId="69626512" w14:textId="509C6757" w:rsidR="00875D3E" w:rsidRDefault="00875D3E" w:rsidP="00E07647">
      <w:pPr>
        <w:pStyle w:val="ListParagraph"/>
        <w:numPr>
          <w:ilvl w:val="0"/>
          <w:numId w:val="10"/>
        </w:numPr>
      </w:pPr>
      <w:r>
        <w:t>Share our stories/Jesus stories across the lifespan</w:t>
      </w:r>
    </w:p>
    <w:p w14:paraId="16B59EDE" w14:textId="3620BE1F" w:rsidR="00875D3E" w:rsidRDefault="00875D3E" w:rsidP="00E07647">
      <w:pPr>
        <w:pStyle w:val="ListParagraph"/>
        <w:numPr>
          <w:ilvl w:val="0"/>
          <w:numId w:val="10"/>
        </w:numPr>
      </w:pPr>
      <w:r>
        <w:t>Draw-in key community leaders to advocate</w:t>
      </w:r>
    </w:p>
    <w:p w14:paraId="5D238135" w14:textId="72CFC975" w:rsidR="00875D3E" w:rsidRDefault="00875D3E" w:rsidP="00E07647">
      <w:pPr>
        <w:pStyle w:val="ListParagraph"/>
        <w:numPr>
          <w:ilvl w:val="0"/>
          <w:numId w:val="10"/>
        </w:numPr>
      </w:pPr>
      <w:r>
        <w:t>Tie spiritual hungers to spiritual life of the church community</w:t>
      </w:r>
    </w:p>
    <w:p w14:paraId="605688ED" w14:textId="04112830" w:rsidR="00875D3E" w:rsidRDefault="00875D3E" w:rsidP="00E07647">
      <w:pPr>
        <w:pStyle w:val="ListParagraph"/>
        <w:numPr>
          <w:ilvl w:val="0"/>
          <w:numId w:val="10"/>
        </w:numPr>
      </w:pPr>
      <w:r>
        <w:t xml:space="preserve">Lifting up inspiring models of ministry </w:t>
      </w:r>
      <w:r w:rsidR="004B60D1">
        <w:t>–</w:t>
      </w:r>
      <w:r>
        <w:t xml:space="preserve"> regionally</w:t>
      </w:r>
      <w:r w:rsidR="004B60D1">
        <w:t>; modeling intergenerational session at large scale in-service workshops</w:t>
      </w:r>
    </w:p>
    <w:p w14:paraId="0BF4CCB8" w14:textId="4B70BDF4" w:rsidR="008A143E" w:rsidRPr="008A143E" w:rsidRDefault="008A143E" w:rsidP="003F1B6C">
      <w:pPr>
        <w:tabs>
          <w:tab w:val="left" w:pos="973"/>
        </w:tabs>
      </w:pPr>
    </w:p>
    <w:p w14:paraId="1002DF9B" w14:textId="1869CBDC" w:rsidR="00642568" w:rsidRPr="008A1460" w:rsidRDefault="00642568" w:rsidP="00642568">
      <w:pPr>
        <w:pStyle w:val="Heading4"/>
      </w:pPr>
      <w:r>
        <w:t>Developing</w:t>
      </w:r>
      <w:r w:rsidRPr="008A1460">
        <w:t xml:space="preserve"> Intergenerational in a Faith Community</w:t>
      </w:r>
    </w:p>
    <w:p w14:paraId="4AB292EC" w14:textId="2CE790C3" w:rsidR="008A1460" w:rsidRDefault="00B64E05" w:rsidP="00B64E05">
      <w:pPr>
        <w:pStyle w:val="ListParagraph"/>
        <w:numPr>
          <w:ilvl w:val="0"/>
          <w:numId w:val="9"/>
        </w:numPr>
      </w:pPr>
      <w:r>
        <w:t>Start small, invite, natural growth: encourage those who are in to share impact stories – to others, to leaders</w:t>
      </w:r>
    </w:p>
    <w:p w14:paraId="503218A0" w14:textId="4B8B1CD2" w:rsidR="00B64E05" w:rsidRDefault="00B64E05" w:rsidP="00B64E05">
      <w:pPr>
        <w:pStyle w:val="ListParagraph"/>
        <w:numPr>
          <w:ilvl w:val="0"/>
          <w:numId w:val="9"/>
        </w:numPr>
      </w:pPr>
      <w:r>
        <w:t>Bold decision to change model, eliminate classroom style</w:t>
      </w:r>
    </w:p>
    <w:p w14:paraId="44AE45F5" w14:textId="0275725C" w:rsidR="00B64E05" w:rsidRDefault="00B64E05" w:rsidP="00B64E05">
      <w:pPr>
        <w:pStyle w:val="ListParagraph"/>
        <w:numPr>
          <w:ilvl w:val="0"/>
          <w:numId w:val="9"/>
        </w:numPr>
      </w:pPr>
      <w:r>
        <w:t>Geographic intergenerational clusters – by neighborhood, city, region, etc.</w:t>
      </w:r>
    </w:p>
    <w:p w14:paraId="56FB5194" w14:textId="69555B72" w:rsidR="00B64E05" w:rsidRDefault="00B64E05" w:rsidP="00B64E05">
      <w:pPr>
        <w:pStyle w:val="ListParagraph"/>
        <w:numPr>
          <w:ilvl w:val="0"/>
          <w:numId w:val="9"/>
        </w:numPr>
      </w:pPr>
      <w:r>
        <w:lastRenderedPageBreak/>
        <w:t>Find and affirm what is already being done – name it</w:t>
      </w:r>
    </w:p>
    <w:p w14:paraId="3F959A83" w14:textId="6C87A7FF" w:rsidR="00B64E05" w:rsidRDefault="00A104C0" w:rsidP="00B64E05">
      <w:pPr>
        <w:pStyle w:val="ListParagraph"/>
        <w:numPr>
          <w:ilvl w:val="0"/>
          <w:numId w:val="9"/>
        </w:numPr>
      </w:pPr>
      <w:r>
        <w:t>The power of rituals – use them</w:t>
      </w:r>
    </w:p>
    <w:p w14:paraId="0296C170" w14:textId="26D3D6D1" w:rsidR="00A104C0" w:rsidRDefault="00A104C0" w:rsidP="00B64E05">
      <w:pPr>
        <w:pStyle w:val="ListParagraph"/>
        <w:numPr>
          <w:ilvl w:val="0"/>
          <w:numId w:val="9"/>
        </w:numPr>
      </w:pPr>
      <w:r>
        <w:t>Match material with what is being preached</w:t>
      </w:r>
    </w:p>
    <w:p w14:paraId="4106395F" w14:textId="34A0EF2B" w:rsidR="00A104C0" w:rsidRDefault="00A104C0" w:rsidP="00B64E05">
      <w:pPr>
        <w:pStyle w:val="ListParagraph"/>
        <w:numPr>
          <w:ilvl w:val="0"/>
          <w:numId w:val="9"/>
        </w:numPr>
      </w:pPr>
      <w:r>
        <w:t>Intergenerational retreats – specific invite by generation</w:t>
      </w:r>
    </w:p>
    <w:p w14:paraId="586EFB06" w14:textId="11136E73" w:rsidR="00A104C0" w:rsidRDefault="00A104C0" w:rsidP="00B64E05">
      <w:pPr>
        <w:pStyle w:val="ListParagraph"/>
        <w:numPr>
          <w:ilvl w:val="0"/>
          <w:numId w:val="9"/>
        </w:numPr>
      </w:pPr>
      <w:r>
        <w:t>Intergenerational conversations within intergenerational gatherings</w:t>
      </w:r>
    </w:p>
    <w:p w14:paraId="40442385" w14:textId="66BF90B5" w:rsidR="00A104C0" w:rsidRDefault="00A104C0" w:rsidP="00B64E05">
      <w:pPr>
        <w:pStyle w:val="ListParagraph"/>
        <w:numPr>
          <w:ilvl w:val="0"/>
          <w:numId w:val="9"/>
        </w:numPr>
      </w:pPr>
      <w:r>
        <w:t>Worshipful catechesis</w:t>
      </w:r>
    </w:p>
    <w:p w14:paraId="01E5C4E7" w14:textId="1B220460" w:rsidR="00A104C0" w:rsidRDefault="00A104C0" w:rsidP="00B64E05">
      <w:pPr>
        <w:pStyle w:val="ListParagraph"/>
        <w:numPr>
          <w:ilvl w:val="0"/>
          <w:numId w:val="9"/>
        </w:numPr>
      </w:pPr>
      <w:r>
        <w:t>Use outside voice to communicate</w:t>
      </w:r>
    </w:p>
    <w:p w14:paraId="0FCBDE76" w14:textId="0414ECBC" w:rsidR="00A104C0" w:rsidRDefault="00A104C0" w:rsidP="00B64E05">
      <w:pPr>
        <w:pStyle w:val="ListParagraph"/>
        <w:numPr>
          <w:ilvl w:val="0"/>
          <w:numId w:val="9"/>
        </w:numPr>
      </w:pPr>
      <w:r>
        <w:t>Pairing groups of varied ages to plan/implement events</w:t>
      </w:r>
    </w:p>
    <w:p w14:paraId="102C06FE" w14:textId="16A0A9CC" w:rsidR="00A104C0" w:rsidRDefault="00A104C0" w:rsidP="00B64E05">
      <w:pPr>
        <w:pStyle w:val="ListParagraph"/>
        <w:numPr>
          <w:ilvl w:val="0"/>
          <w:numId w:val="9"/>
        </w:numPr>
      </w:pPr>
      <w:r>
        <w:t>Bigger than faith formation – helps create culture</w:t>
      </w:r>
    </w:p>
    <w:p w14:paraId="4D71F56A" w14:textId="41182373" w:rsidR="00A104C0" w:rsidRDefault="00A104C0" w:rsidP="00B64E05">
      <w:pPr>
        <w:pStyle w:val="ListParagraph"/>
        <w:numPr>
          <w:ilvl w:val="0"/>
          <w:numId w:val="9"/>
        </w:numPr>
      </w:pPr>
      <w:r>
        <w:t xml:space="preserve">Affirm what you’re already doing; bring awareness to intergenerational already occurring </w:t>
      </w:r>
    </w:p>
    <w:p w14:paraId="7DCAA5D6" w14:textId="370332A2" w:rsidR="004C7AB2" w:rsidRDefault="003F1B6C" w:rsidP="00B64E05">
      <w:pPr>
        <w:pStyle w:val="ListParagraph"/>
        <w:numPr>
          <w:ilvl w:val="0"/>
          <w:numId w:val="9"/>
        </w:numPr>
      </w:pPr>
      <w:r>
        <w:t>Start a conversation: Who do we include? How do we gather thoughts and spark ideas?</w:t>
      </w:r>
    </w:p>
    <w:p w14:paraId="10BA52F0" w14:textId="50DCF64A" w:rsidR="004C7AB2" w:rsidRDefault="004C7AB2" w:rsidP="004C7AB2">
      <w:pPr>
        <w:pStyle w:val="ListParagraph"/>
        <w:numPr>
          <w:ilvl w:val="0"/>
          <w:numId w:val="11"/>
        </w:numPr>
      </w:pPr>
      <w:r>
        <w:t>Stories, videos, data, 2 minute testimonials; identify and lift up the intergenerational aspects of congregational life; children and adult spiritual needs comparison; assessment tools, faith webbing</w:t>
      </w:r>
    </w:p>
    <w:p w14:paraId="45B1C90C" w14:textId="77777777" w:rsidR="004C7AB2" w:rsidRDefault="004C7AB2" w:rsidP="00B64E05">
      <w:pPr>
        <w:pStyle w:val="ListParagraph"/>
        <w:numPr>
          <w:ilvl w:val="0"/>
          <w:numId w:val="9"/>
        </w:numPr>
      </w:pPr>
      <w:r>
        <w:t>P</w:t>
      </w:r>
      <w:r w:rsidR="003F1B6C">
        <w:t>rofessional and lay leadership, potential</w:t>
      </w:r>
      <w:r w:rsidR="001E073F">
        <w:t xml:space="preserve"> new leaders with vision, parents, and grandparents</w:t>
      </w:r>
    </w:p>
    <w:p w14:paraId="2563896D" w14:textId="47E149A0" w:rsidR="001E073F" w:rsidRDefault="001E073F" w:rsidP="00B64E05">
      <w:pPr>
        <w:pStyle w:val="ListParagraph"/>
        <w:numPr>
          <w:ilvl w:val="0"/>
          <w:numId w:val="9"/>
        </w:numPr>
      </w:pPr>
      <w:r>
        <w:t>Planning team/work group should represent all gene</w:t>
      </w:r>
      <w:r w:rsidR="004C7AB2">
        <w:t>r</w:t>
      </w:r>
      <w:r>
        <w:t>ations</w:t>
      </w:r>
    </w:p>
    <w:p w14:paraId="00E72FFC" w14:textId="77777777" w:rsidR="00642568" w:rsidRDefault="00642568"/>
    <w:p w14:paraId="2B030AAA" w14:textId="55271631" w:rsidR="00642568" w:rsidRPr="008A1460" w:rsidRDefault="00642568" w:rsidP="00642568">
      <w:pPr>
        <w:pStyle w:val="Heading4"/>
      </w:pPr>
      <w:r>
        <w:t xml:space="preserve">Networking and Support </w:t>
      </w:r>
      <w:r w:rsidRPr="008A1460">
        <w:t xml:space="preserve">Intergenerational Leaders </w:t>
      </w:r>
    </w:p>
    <w:p w14:paraId="40288321" w14:textId="2B2CD090" w:rsidR="00642568" w:rsidRDefault="004C7AB2">
      <w:r w:rsidRPr="004C7AB2">
        <w:rPr>
          <w:u w:val="single"/>
        </w:rPr>
        <w:t>Networking</w:t>
      </w:r>
    </w:p>
    <w:p w14:paraId="28D269AD" w14:textId="03723B64" w:rsidR="004C7AB2" w:rsidRDefault="004C7AB2" w:rsidP="004C7AB2">
      <w:pPr>
        <w:pStyle w:val="ListParagraph"/>
        <w:numPr>
          <w:ilvl w:val="0"/>
          <w:numId w:val="12"/>
        </w:numPr>
      </w:pPr>
      <w:r>
        <w:t>Web connections/</w:t>
      </w:r>
      <w:r w:rsidR="00370A77">
        <w:t>resources</w:t>
      </w:r>
    </w:p>
    <w:p w14:paraId="025006AA" w14:textId="246EFDDF" w:rsidR="004C7AB2" w:rsidRDefault="004C7AB2" w:rsidP="004C7AB2">
      <w:pPr>
        <w:pStyle w:val="ListParagraph"/>
        <w:numPr>
          <w:ilvl w:val="0"/>
          <w:numId w:val="12"/>
        </w:numPr>
      </w:pPr>
      <w:r>
        <w:t>Shared annotated bibliography</w:t>
      </w:r>
    </w:p>
    <w:p w14:paraId="6075DB68" w14:textId="54A164A5" w:rsidR="004C7AB2" w:rsidRDefault="004C7AB2" w:rsidP="004C7AB2">
      <w:pPr>
        <w:pStyle w:val="ListParagraph"/>
        <w:numPr>
          <w:ilvl w:val="0"/>
          <w:numId w:val="12"/>
        </w:numPr>
      </w:pPr>
      <w:r>
        <w:t>Human connection; YouTube, audio</w:t>
      </w:r>
      <w:r w:rsidR="002D1759">
        <w:t>, in-person sharing of stories</w:t>
      </w:r>
    </w:p>
    <w:p w14:paraId="5DC7CA1B" w14:textId="72B45679" w:rsidR="002D1759" w:rsidRDefault="002D1759" w:rsidP="004C7AB2">
      <w:pPr>
        <w:pStyle w:val="ListParagraph"/>
        <w:numPr>
          <w:ilvl w:val="0"/>
          <w:numId w:val="12"/>
        </w:numPr>
      </w:pPr>
      <w:r>
        <w:t>Certification standards of IFF</w:t>
      </w:r>
    </w:p>
    <w:p w14:paraId="78B92B05" w14:textId="716254DF" w:rsidR="002D1759" w:rsidRDefault="002D1759" w:rsidP="004C7AB2">
      <w:pPr>
        <w:pStyle w:val="ListParagraph"/>
        <w:numPr>
          <w:ilvl w:val="0"/>
          <w:numId w:val="12"/>
        </w:numPr>
      </w:pPr>
      <w:r>
        <w:t>A professional association (own or presence in other organizations): unified voice, sponsor scholarship, further study/leadership</w:t>
      </w:r>
    </w:p>
    <w:p w14:paraId="13C7C1CB" w14:textId="6FFDDE31" w:rsidR="002D1759" w:rsidRDefault="002D1759" w:rsidP="004C7AB2">
      <w:pPr>
        <w:pStyle w:val="ListParagraph"/>
        <w:numPr>
          <w:ilvl w:val="0"/>
          <w:numId w:val="12"/>
        </w:numPr>
      </w:pPr>
      <w:r>
        <w:t>Mentor-mentee set-up</w:t>
      </w:r>
    </w:p>
    <w:p w14:paraId="265D9A86" w14:textId="0BBB9C03" w:rsidR="002D1759" w:rsidRDefault="002D1759" w:rsidP="004C7AB2">
      <w:pPr>
        <w:pStyle w:val="ListParagraph"/>
        <w:numPr>
          <w:ilvl w:val="0"/>
          <w:numId w:val="12"/>
        </w:numPr>
      </w:pPr>
      <w:r>
        <w:t>“Push” notifications: ne</w:t>
      </w:r>
      <w:r w:rsidR="00C64923">
        <w:t xml:space="preserve">wsletters, etc. </w:t>
      </w:r>
    </w:p>
    <w:p w14:paraId="676FC29E" w14:textId="1A757F7C" w:rsidR="005C0131" w:rsidRDefault="005C0131" w:rsidP="004C7AB2">
      <w:pPr>
        <w:pStyle w:val="ListParagraph"/>
        <w:numPr>
          <w:ilvl w:val="0"/>
          <w:numId w:val="12"/>
        </w:numPr>
      </w:pPr>
      <w:r>
        <w:t>Cross-denominational communications</w:t>
      </w:r>
    </w:p>
    <w:p w14:paraId="23088F7D" w14:textId="70FD8459" w:rsidR="005C0131" w:rsidRDefault="005C0131" w:rsidP="004C7AB2">
      <w:pPr>
        <w:pStyle w:val="ListParagraph"/>
        <w:numPr>
          <w:ilvl w:val="0"/>
          <w:numId w:val="12"/>
        </w:numPr>
      </w:pPr>
      <w:r>
        <w:t>Free exchange of speakers to share wisdom</w:t>
      </w:r>
    </w:p>
    <w:p w14:paraId="5577150A" w14:textId="72EB77C3" w:rsidR="001A01B8" w:rsidRDefault="005C0131" w:rsidP="004C7AB2">
      <w:pPr>
        <w:pStyle w:val="ListParagraph"/>
        <w:numPr>
          <w:ilvl w:val="0"/>
          <w:numId w:val="12"/>
        </w:numPr>
      </w:pPr>
      <w:r>
        <w:t>Mining the resources that support vision</w:t>
      </w:r>
      <w:r w:rsidR="001A01B8">
        <w:t xml:space="preserve">: Bible, church examples, writings, etc. </w:t>
      </w:r>
    </w:p>
    <w:p w14:paraId="4431F86F" w14:textId="2A3F2A40" w:rsidR="00C72DCB" w:rsidRDefault="00C72DCB" w:rsidP="004C7AB2">
      <w:pPr>
        <w:pStyle w:val="ListParagraph"/>
        <w:numPr>
          <w:ilvl w:val="0"/>
          <w:numId w:val="12"/>
        </w:numPr>
      </w:pPr>
      <w:r>
        <w:t>Informal clustering: sharing joys/challenges, networking</w:t>
      </w:r>
    </w:p>
    <w:p w14:paraId="51E6243D" w14:textId="77777777" w:rsidR="002E261D" w:rsidRDefault="00C72DCB" w:rsidP="004C7AB2">
      <w:pPr>
        <w:pStyle w:val="ListParagraph"/>
        <w:numPr>
          <w:ilvl w:val="0"/>
          <w:numId w:val="12"/>
        </w:numPr>
      </w:pPr>
      <w:r>
        <w:t>Local net</w:t>
      </w:r>
      <w:r w:rsidR="002A27BE">
        <w:t>working: start with email list (</w:t>
      </w:r>
      <w:r>
        <w:t xml:space="preserve">we need </w:t>
      </w:r>
      <w:r w:rsidR="002A27BE">
        <w:t>to start with this); within own tradition and across denominations</w:t>
      </w:r>
    </w:p>
    <w:p w14:paraId="0D9BBA1A" w14:textId="5C022DFA" w:rsidR="00C72DCB" w:rsidRDefault="002E261D" w:rsidP="004C7AB2">
      <w:pPr>
        <w:pStyle w:val="ListParagraph"/>
        <w:numPr>
          <w:ilvl w:val="0"/>
          <w:numId w:val="12"/>
        </w:numPr>
      </w:pPr>
      <w:r>
        <w:t>I</w:t>
      </w:r>
      <w:r w:rsidR="002A27BE">
        <w:t xml:space="preserve">dentify existing </w:t>
      </w:r>
      <w:r>
        <w:t xml:space="preserve">local and national organizations’ </w:t>
      </w:r>
      <w:r w:rsidR="002A27BE">
        <w:t xml:space="preserve">networks to check-out; </w:t>
      </w:r>
      <w:r>
        <w:t>get on agenda for discussion to meet others (organizations that have related connections)</w:t>
      </w:r>
    </w:p>
    <w:p w14:paraId="5A93326C" w14:textId="267DB63C" w:rsidR="002E261D" w:rsidRDefault="002E261D" w:rsidP="004C7AB2">
      <w:pPr>
        <w:pStyle w:val="ListParagraph"/>
        <w:numPr>
          <w:ilvl w:val="0"/>
          <w:numId w:val="12"/>
        </w:numPr>
      </w:pPr>
      <w:r>
        <w:t>Uniform evaluation form for people use in different churches</w:t>
      </w:r>
    </w:p>
    <w:p w14:paraId="6AADAA18" w14:textId="0BC2D598" w:rsidR="00C40163" w:rsidRDefault="00C40163" w:rsidP="004C7AB2">
      <w:pPr>
        <w:pStyle w:val="ListParagraph"/>
        <w:numPr>
          <w:ilvl w:val="0"/>
          <w:numId w:val="12"/>
        </w:numPr>
      </w:pPr>
      <w:r>
        <w:t>Create document: “Top 10 Myths of IFF Debunked”</w:t>
      </w:r>
    </w:p>
    <w:p w14:paraId="3ED8CDA4" w14:textId="77777777" w:rsidR="004C7AB2" w:rsidRDefault="004C7AB2"/>
    <w:p w14:paraId="1E55ECB7" w14:textId="56DE55E8" w:rsidR="004C7AB2" w:rsidRDefault="001A01B8">
      <w:r w:rsidRPr="001A01B8">
        <w:rPr>
          <w:b/>
          <w:u w:val="single"/>
        </w:rPr>
        <w:t>Support</w:t>
      </w:r>
      <w:r w:rsidR="004C7AB2" w:rsidRPr="001A01B8">
        <w:rPr>
          <w:b/>
          <w:u w:val="single"/>
        </w:rPr>
        <w:t>ing</w:t>
      </w:r>
    </w:p>
    <w:p w14:paraId="6D3B65C0" w14:textId="19EF64D2" w:rsidR="00642568" w:rsidRDefault="001A01B8" w:rsidP="001A01B8">
      <w:pPr>
        <w:pStyle w:val="ListParagraph"/>
        <w:numPr>
          <w:ilvl w:val="0"/>
          <w:numId w:val="13"/>
        </w:numPr>
      </w:pPr>
      <w:r>
        <w:t>Qualified dialogue with leadership at diocesan/regional/national levels</w:t>
      </w:r>
    </w:p>
    <w:p w14:paraId="129C86E3" w14:textId="6BAA6585" w:rsidR="001A01B8" w:rsidRDefault="001A01B8" w:rsidP="001A01B8">
      <w:pPr>
        <w:pStyle w:val="ListParagraph"/>
        <w:numPr>
          <w:ilvl w:val="0"/>
          <w:numId w:val="13"/>
        </w:numPr>
      </w:pPr>
      <w:r>
        <w:t>Alliances with similar visions</w:t>
      </w:r>
    </w:p>
    <w:p w14:paraId="09FDE0EC" w14:textId="062B10A5" w:rsidR="001A01B8" w:rsidRDefault="009D6DF9" w:rsidP="001A01B8">
      <w:pPr>
        <w:pStyle w:val="ListParagraph"/>
        <w:numPr>
          <w:ilvl w:val="0"/>
          <w:numId w:val="13"/>
        </w:numPr>
      </w:pPr>
      <w:r>
        <w:t>Mentorship / spiritual direction</w:t>
      </w:r>
    </w:p>
    <w:p w14:paraId="0D1BFFA5" w14:textId="5F3891F3" w:rsidR="009D6DF9" w:rsidRDefault="009D6DF9" w:rsidP="001A01B8">
      <w:pPr>
        <w:pStyle w:val="ListParagraph"/>
        <w:numPr>
          <w:ilvl w:val="0"/>
          <w:numId w:val="13"/>
        </w:numPr>
      </w:pPr>
      <w:r>
        <w:t>Spiritual self-care</w:t>
      </w:r>
    </w:p>
    <w:p w14:paraId="0033D32A" w14:textId="50129BC2" w:rsidR="009D6DF9" w:rsidRDefault="009D6DF9" w:rsidP="001A01B8">
      <w:pPr>
        <w:pStyle w:val="ListParagraph"/>
        <w:numPr>
          <w:ilvl w:val="0"/>
          <w:numId w:val="13"/>
        </w:numPr>
      </w:pPr>
      <w:r>
        <w:t>Online retreat for leadership formation</w:t>
      </w:r>
    </w:p>
    <w:p w14:paraId="3CB392C6" w14:textId="0B38D52E" w:rsidR="009D6DF9" w:rsidRDefault="009D6DF9" w:rsidP="001A01B8">
      <w:pPr>
        <w:pStyle w:val="ListParagraph"/>
        <w:numPr>
          <w:ilvl w:val="0"/>
          <w:numId w:val="13"/>
        </w:numPr>
      </w:pPr>
      <w:r>
        <w:t>Building alliances with publishers</w:t>
      </w:r>
    </w:p>
    <w:p w14:paraId="6EFD6C83" w14:textId="2E5C7381" w:rsidR="009D6DF9" w:rsidRDefault="009D6DF9" w:rsidP="001A01B8">
      <w:pPr>
        <w:pStyle w:val="ListParagraph"/>
        <w:numPr>
          <w:ilvl w:val="0"/>
          <w:numId w:val="13"/>
        </w:numPr>
      </w:pPr>
      <w:r>
        <w:t>Regional/national leadership should walk the talk and be held accountable for supporting what they promote as the vision/mission of the church</w:t>
      </w:r>
    </w:p>
    <w:p w14:paraId="22F50F66" w14:textId="1A6C34CA" w:rsidR="009D6DF9" w:rsidRDefault="00C72DCB" w:rsidP="001A01B8">
      <w:pPr>
        <w:pStyle w:val="ListParagraph"/>
        <w:numPr>
          <w:ilvl w:val="0"/>
          <w:numId w:val="13"/>
        </w:numPr>
      </w:pPr>
      <w:r>
        <w:t>More learning opportunities</w:t>
      </w:r>
    </w:p>
    <w:p w14:paraId="4C88E3C9" w14:textId="49864AB0" w:rsidR="00C40163" w:rsidRDefault="00C40163" w:rsidP="001A01B8">
      <w:pPr>
        <w:pStyle w:val="ListParagraph"/>
        <w:numPr>
          <w:ilvl w:val="0"/>
          <w:numId w:val="13"/>
        </w:numPr>
      </w:pPr>
      <w:r>
        <w:t>Annual retreat</w:t>
      </w:r>
    </w:p>
    <w:p w14:paraId="778F24DE" w14:textId="0A2A9149" w:rsidR="00C40163" w:rsidRDefault="00C40163" w:rsidP="001A01B8">
      <w:pPr>
        <w:pStyle w:val="ListParagraph"/>
        <w:numPr>
          <w:ilvl w:val="0"/>
          <w:numId w:val="13"/>
        </w:numPr>
      </w:pPr>
      <w:r>
        <w:t>Foundation for support from “above” begins in seminary</w:t>
      </w:r>
    </w:p>
    <w:p w14:paraId="3EA63ACD" w14:textId="406A70D5" w:rsidR="00C40163" w:rsidRDefault="00C40163" w:rsidP="001A01B8">
      <w:pPr>
        <w:pStyle w:val="ListParagraph"/>
        <w:numPr>
          <w:ilvl w:val="0"/>
          <w:numId w:val="13"/>
        </w:numPr>
      </w:pPr>
      <w:r>
        <w:t>Invite seminary to events</w:t>
      </w:r>
    </w:p>
    <w:p w14:paraId="33AAF449" w14:textId="1D96DB36" w:rsidR="00C40163" w:rsidRDefault="00C40163" w:rsidP="001A01B8">
      <w:pPr>
        <w:pStyle w:val="ListParagraph"/>
        <w:numPr>
          <w:ilvl w:val="0"/>
          <w:numId w:val="13"/>
        </w:numPr>
      </w:pPr>
      <w:r>
        <w:t>Personal</w:t>
      </w:r>
      <w:r w:rsidR="00370A77">
        <w:t xml:space="preserve"> testimony from participants </w:t>
      </w:r>
    </w:p>
    <w:p w14:paraId="1837C017" w14:textId="3055083B" w:rsidR="001A01B8" w:rsidRDefault="00370A77" w:rsidP="00370A77">
      <w:pPr>
        <w:pStyle w:val="ListParagraph"/>
        <w:numPr>
          <w:ilvl w:val="0"/>
          <w:numId w:val="13"/>
        </w:numPr>
      </w:pPr>
      <w:r>
        <w:t>Support in job for us to take the time to connect, welcome, building relationships</w:t>
      </w:r>
    </w:p>
    <w:p w14:paraId="2DD0E1DD" w14:textId="77777777" w:rsidR="001A01B8" w:rsidRDefault="001A01B8"/>
    <w:p w14:paraId="4BEC316B" w14:textId="3FEE2803" w:rsidR="00D1545D" w:rsidRDefault="00642568" w:rsidP="00642568">
      <w:pPr>
        <w:pStyle w:val="Heading4"/>
      </w:pPr>
      <w:r>
        <w:t xml:space="preserve">Training &amp; Educating Leaders </w:t>
      </w:r>
    </w:p>
    <w:p w14:paraId="0EBA6C84" w14:textId="4EDF1942" w:rsidR="000F2E11" w:rsidRDefault="000F2E11" w:rsidP="000F2E11">
      <w:pPr>
        <w:pStyle w:val="ListParagraph"/>
        <w:numPr>
          <w:ilvl w:val="0"/>
          <w:numId w:val="8"/>
        </w:numPr>
      </w:pPr>
      <w:r>
        <w:t>Webinars</w:t>
      </w:r>
      <w:r w:rsidR="003143AB">
        <w:t xml:space="preserve">: </w:t>
      </w:r>
      <w:r>
        <w:t>recorded</w:t>
      </w:r>
    </w:p>
    <w:p w14:paraId="7651A3BA" w14:textId="1F6F4752" w:rsidR="000F2E11" w:rsidRDefault="000F2E11" w:rsidP="000F2E11">
      <w:pPr>
        <w:pStyle w:val="ListParagraph"/>
        <w:numPr>
          <w:ilvl w:val="0"/>
          <w:numId w:val="8"/>
        </w:numPr>
      </w:pPr>
      <w:r>
        <w:t>Seminaria</w:t>
      </w:r>
      <w:r w:rsidR="003143AB">
        <w:t>ns: need introduction to concept of IFF</w:t>
      </w:r>
    </w:p>
    <w:p w14:paraId="5FD8E8FE" w14:textId="789C5DB3" w:rsidR="003143AB" w:rsidRDefault="003143AB" w:rsidP="000F2E11">
      <w:pPr>
        <w:pStyle w:val="ListParagraph"/>
        <w:numPr>
          <w:ilvl w:val="0"/>
          <w:numId w:val="8"/>
        </w:numPr>
      </w:pPr>
      <w:r>
        <w:t>Communities of practice: peer learning, experiencing, on-site and digital</w:t>
      </w:r>
    </w:p>
    <w:p w14:paraId="0B0FCF9D" w14:textId="2B8B525C" w:rsidR="003143AB" w:rsidRDefault="00C36533" w:rsidP="000F2E11">
      <w:pPr>
        <w:pStyle w:val="ListParagraph"/>
        <w:numPr>
          <w:ilvl w:val="0"/>
          <w:numId w:val="8"/>
        </w:numPr>
      </w:pPr>
      <w:r>
        <w:t>Immersion experiences: observe, participate – in places where they practice IFF</w:t>
      </w:r>
    </w:p>
    <w:p w14:paraId="69A9A0D1" w14:textId="55FA1D1D" w:rsidR="00C36533" w:rsidRDefault="00C36533" w:rsidP="000F2E11">
      <w:pPr>
        <w:pStyle w:val="ListParagraph"/>
        <w:numPr>
          <w:ilvl w:val="0"/>
          <w:numId w:val="8"/>
        </w:numPr>
      </w:pPr>
      <w:r>
        <w:t>Mentoring/Coaching: generate list of people willing to serve in this capacity</w:t>
      </w:r>
      <w:r w:rsidR="009247DD">
        <w:t xml:space="preserve">; teams of traveling </w:t>
      </w:r>
      <w:r w:rsidR="00370A77">
        <w:t>troubadours</w:t>
      </w:r>
    </w:p>
    <w:p w14:paraId="3A530E30" w14:textId="11DF69F8" w:rsidR="009247DD" w:rsidRDefault="009247DD" w:rsidP="000F2E11">
      <w:pPr>
        <w:pStyle w:val="ListParagraph"/>
        <w:numPr>
          <w:ilvl w:val="0"/>
          <w:numId w:val="8"/>
        </w:numPr>
      </w:pPr>
      <w:r>
        <w:t xml:space="preserve">Create a website specifically for this </w:t>
      </w:r>
    </w:p>
    <w:p w14:paraId="42F1057E" w14:textId="2D2EBF85" w:rsidR="009247DD" w:rsidRDefault="009247DD" w:rsidP="000F2E11">
      <w:pPr>
        <w:pStyle w:val="ListParagraph"/>
        <w:numPr>
          <w:ilvl w:val="0"/>
          <w:numId w:val="8"/>
        </w:numPr>
      </w:pPr>
      <w:r>
        <w:t>Create short memos for distribution with best practices, testimonials</w:t>
      </w:r>
    </w:p>
    <w:p w14:paraId="0CE0F54A" w14:textId="319BC43A" w:rsidR="009247DD" w:rsidRDefault="009247DD" w:rsidP="000F2E11">
      <w:pPr>
        <w:pStyle w:val="ListParagraph"/>
        <w:numPr>
          <w:ilvl w:val="0"/>
          <w:numId w:val="8"/>
        </w:numPr>
      </w:pPr>
      <w:r>
        <w:t>Holist</w:t>
      </w:r>
      <w:r w:rsidR="00B61DE9">
        <w:t>i</w:t>
      </w:r>
      <w:r>
        <w:t>c</w:t>
      </w:r>
      <w:r w:rsidR="00B61DE9">
        <w:t xml:space="preserve"> training/integrated: face to face, followed by mentoring, webinars, and resources</w:t>
      </w:r>
    </w:p>
    <w:p w14:paraId="727C9CE4" w14:textId="6377BAF6" w:rsidR="00B61DE9" w:rsidRDefault="00B61DE9" w:rsidP="000F2E11">
      <w:pPr>
        <w:pStyle w:val="ListParagraph"/>
        <w:numPr>
          <w:ilvl w:val="0"/>
          <w:numId w:val="8"/>
        </w:numPr>
      </w:pPr>
      <w:r>
        <w:t>Cluster of church groups; relationship groups</w:t>
      </w:r>
    </w:p>
    <w:p w14:paraId="36B89D4F" w14:textId="7CF088DA" w:rsidR="00B61DE9" w:rsidRDefault="00B61DE9" w:rsidP="000F2E11">
      <w:pPr>
        <w:pStyle w:val="ListParagraph"/>
        <w:numPr>
          <w:ilvl w:val="0"/>
          <w:numId w:val="8"/>
        </w:numPr>
      </w:pPr>
      <w:r>
        <w:t>Seminary connections: how can it become part of their culture; summer classes – Christian education</w:t>
      </w:r>
    </w:p>
    <w:p w14:paraId="48F86968" w14:textId="34E19819" w:rsidR="00B61DE9" w:rsidRDefault="00B61DE9" w:rsidP="000F2E11">
      <w:pPr>
        <w:pStyle w:val="ListParagraph"/>
        <w:numPr>
          <w:ilvl w:val="0"/>
          <w:numId w:val="8"/>
        </w:numPr>
      </w:pPr>
      <w:r>
        <w:t>Network of trainers to share ideas, stories, successes/failures</w:t>
      </w:r>
    </w:p>
    <w:p w14:paraId="158BF278" w14:textId="383BED85" w:rsidR="00B61DE9" w:rsidRDefault="00B61DE9" w:rsidP="000F2E11">
      <w:pPr>
        <w:pStyle w:val="ListParagraph"/>
        <w:numPr>
          <w:ilvl w:val="0"/>
          <w:numId w:val="8"/>
        </w:numPr>
      </w:pPr>
      <w:r>
        <w:t>Training leaders: identify needs/culture</w:t>
      </w:r>
    </w:p>
    <w:p w14:paraId="0045088E" w14:textId="003CA983" w:rsidR="00B61DE9" w:rsidRDefault="00B61DE9" w:rsidP="000F2E11">
      <w:pPr>
        <w:pStyle w:val="ListParagraph"/>
        <w:numPr>
          <w:ilvl w:val="0"/>
          <w:numId w:val="8"/>
        </w:numPr>
      </w:pPr>
      <w:r>
        <w:t xml:space="preserve">Encouraging denominations to do their own pieces </w:t>
      </w:r>
    </w:p>
    <w:p w14:paraId="37ECCBC6" w14:textId="77777777" w:rsidR="00EF03E3" w:rsidRDefault="00EF03E3"/>
    <w:sectPr w:rsidR="00EF03E3" w:rsidSect="006B009D">
      <w:footerReference w:type="even" r:id="rId8"/>
      <w:footerReference w:type="default" r:id="rId9"/>
      <w:type w:val="continuous"/>
      <w:pgSz w:w="12240" w:h="15840"/>
      <w:pgMar w:top="720" w:right="720" w:bottom="720" w:left="720" w:header="432" w:footer="432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02DB5" w14:textId="77777777" w:rsidR="00370A77" w:rsidRDefault="00370A77" w:rsidP="00370A77">
      <w:r>
        <w:separator/>
      </w:r>
    </w:p>
  </w:endnote>
  <w:endnote w:type="continuationSeparator" w:id="0">
    <w:p w14:paraId="080FFC18" w14:textId="77777777" w:rsidR="00370A77" w:rsidRDefault="00370A77" w:rsidP="0037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F7A2B" w14:textId="77777777" w:rsidR="00370A77" w:rsidRDefault="00370A77" w:rsidP="00250B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70674" w14:textId="77777777" w:rsidR="00370A77" w:rsidRDefault="00370A77" w:rsidP="00370A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114D" w14:textId="77777777" w:rsidR="00370A77" w:rsidRDefault="00370A77" w:rsidP="00250B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C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EB6A54" w14:textId="77777777" w:rsidR="00370A77" w:rsidRDefault="00370A77" w:rsidP="00370A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91EC4" w14:textId="77777777" w:rsidR="00370A77" w:rsidRDefault="00370A77" w:rsidP="00370A77">
      <w:r>
        <w:separator/>
      </w:r>
    </w:p>
  </w:footnote>
  <w:footnote w:type="continuationSeparator" w:id="0">
    <w:p w14:paraId="57DA0CE1" w14:textId="77777777" w:rsidR="00370A77" w:rsidRDefault="00370A77" w:rsidP="00370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D1D"/>
    <w:multiLevelType w:val="multilevel"/>
    <w:tmpl w:val="769A6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E4112"/>
    <w:multiLevelType w:val="hybridMultilevel"/>
    <w:tmpl w:val="1A1CF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703F9"/>
    <w:multiLevelType w:val="hybridMultilevel"/>
    <w:tmpl w:val="0FB6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1118B"/>
    <w:multiLevelType w:val="hybridMultilevel"/>
    <w:tmpl w:val="4D2AD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92522B"/>
    <w:multiLevelType w:val="hybridMultilevel"/>
    <w:tmpl w:val="FE441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716145"/>
    <w:multiLevelType w:val="multilevel"/>
    <w:tmpl w:val="16AC28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957F06"/>
    <w:multiLevelType w:val="multilevel"/>
    <w:tmpl w:val="8B026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520D19"/>
    <w:multiLevelType w:val="hybridMultilevel"/>
    <w:tmpl w:val="57A02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9D72F7"/>
    <w:multiLevelType w:val="hybridMultilevel"/>
    <w:tmpl w:val="80A6F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1478C2"/>
    <w:multiLevelType w:val="hybridMultilevel"/>
    <w:tmpl w:val="09AEB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EB023B"/>
    <w:multiLevelType w:val="hybridMultilevel"/>
    <w:tmpl w:val="8B026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815351"/>
    <w:multiLevelType w:val="hybridMultilevel"/>
    <w:tmpl w:val="16AC2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B41AA7"/>
    <w:multiLevelType w:val="hybridMultilevel"/>
    <w:tmpl w:val="769A6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E3"/>
    <w:rsid w:val="0003116D"/>
    <w:rsid w:val="000A374F"/>
    <w:rsid w:val="000A3750"/>
    <w:rsid w:val="000F2E11"/>
    <w:rsid w:val="001251CC"/>
    <w:rsid w:val="001428CC"/>
    <w:rsid w:val="001535D7"/>
    <w:rsid w:val="00157117"/>
    <w:rsid w:val="001615F2"/>
    <w:rsid w:val="00187084"/>
    <w:rsid w:val="001A01B8"/>
    <w:rsid w:val="001A5D4C"/>
    <w:rsid w:val="001D273E"/>
    <w:rsid w:val="001D46D0"/>
    <w:rsid w:val="001E073F"/>
    <w:rsid w:val="002232EF"/>
    <w:rsid w:val="00266BC5"/>
    <w:rsid w:val="00270587"/>
    <w:rsid w:val="0028144F"/>
    <w:rsid w:val="0028712E"/>
    <w:rsid w:val="002A27BE"/>
    <w:rsid w:val="002B2C9B"/>
    <w:rsid w:val="002D1759"/>
    <w:rsid w:val="002E261D"/>
    <w:rsid w:val="002F46BC"/>
    <w:rsid w:val="0031389F"/>
    <w:rsid w:val="003143AB"/>
    <w:rsid w:val="0033671A"/>
    <w:rsid w:val="003467FA"/>
    <w:rsid w:val="00370A77"/>
    <w:rsid w:val="003907FF"/>
    <w:rsid w:val="003A32EB"/>
    <w:rsid w:val="003D09BD"/>
    <w:rsid w:val="003D1C3F"/>
    <w:rsid w:val="003E3FF7"/>
    <w:rsid w:val="003F1B6C"/>
    <w:rsid w:val="00432D13"/>
    <w:rsid w:val="00471B06"/>
    <w:rsid w:val="0047792F"/>
    <w:rsid w:val="004B20F0"/>
    <w:rsid w:val="004B60D1"/>
    <w:rsid w:val="004C1840"/>
    <w:rsid w:val="004C7AB2"/>
    <w:rsid w:val="004D015C"/>
    <w:rsid w:val="004D3BE3"/>
    <w:rsid w:val="004D4CC2"/>
    <w:rsid w:val="004E5BCF"/>
    <w:rsid w:val="00533484"/>
    <w:rsid w:val="005560B0"/>
    <w:rsid w:val="0055634A"/>
    <w:rsid w:val="00563816"/>
    <w:rsid w:val="005745FE"/>
    <w:rsid w:val="005A3CCB"/>
    <w:rsid w:val="005C0131"/>
    <w:rsid w:val="005C24C3"/>
    <w:rsid w:val="005F7225"/>
    <w:rsid w:val="00613B7D"/>
    <w:rsid w:val="006218EB"/>
    <w:rsid w:val="00630C37"/>
    <w:rsid w:val="00642568"/>
    <w:rsid w:val="00645C00"/>
    <w:rsid w:val="006B009D"/>
    <w:rsid w:val="006B6D88"/>
    <w:rsid w:val="006C36EA"/>
    <w:rsid w:val="0071640D"/>
    <w:rsid w:val="007261BB"/>
    <w:rsid w:val="007262B7"/>
    <w:rsid w:val="0073316D"/>
    <w:rsid w:val="00746943"/>
    <w:rsid w:val="00753E5B"/>
    <w:rsid w:val="007618F1"/>
    <w:rsid w:val="00770227"/>
    <w:rsid w:val="007832FF"/>
    <w:rsid w:val="007B5B8A"/>
    <w:rsid w:val="0085172E"/>
    <w:rsid w:val="0086122D"/>
    <w:rsid w:val="00875D3E"/>
    <w:rsid w:val="008921D2"/>
    <w:rsid w:val="00892CEE"/>
    <w:rsid w:val="008A143E"/>
    <w:rsid w:val="008A1460"/>
    <w:rsid w:val="008D04F4"/>
    <w:rsid w:val="008E0BAA"/>
    <w:rsid w:val="00905A65"/>
    <w:rsid w:val="009247DD"/>
    <w:rsid w:val="0098122E"/>
    <w:rsid w:val="009D6DF9"/>
    <w:rsid w:val="00A027E2"/>
    <w:rsid w:val="00A104C0"/>
    <w:rsid w:val="00A324F0"/>
    <w:rsid w:val="00A63842"/>
    <w:rsid w:val="00A70D43"/>
    <w:rsid w:val="00A76DB8"/>
    <w:rsid w:val="00A852E6"/>
    <w:rsid w:val="00AB46D4"/>
    <w:rsid w:val="00AE1CEA"/>
    <w:rsid w:val="00AF3D1D"/>
    <w:rsid w:val="00AF4D2E"/>
    <w:rsid w:val="00B1748C"/>
    <w:rsid w:val="00B61DE9"/>
    <w:rsid w:val="00B64E05"/>
    <w:rsid w:val="00B93670"/>
    <w:rsid w:val="00BB7C64"/>
    <w:rsid w:val="00BE53D5"/>
    <w:rsid w:val="00C06B96"/>
    <w:rsid w:val="00C10B64"/>
    <w:rsid w:val="00C326A3"/>
    <w:rsid w:val="00C36533"/>
    <w:rsid w:val="00C40163"/>
    <w:rsid w:val="00C64923"/>
    <w:rsid w:val="00C72DCB"/>
    <w:rsid w:val="00CA440D"/>
    <w:rsid w:val="00CE07D6"/>
    <w:rsid w:val="00D05AA9"/>
    <w:rsid w:val="00D113B7"/>
    <w:rsid w:val="00D1545D"/>
    <w:rsid w:val="00D63F1A"/>
    <w:rsid w:val="00D657C6"/>
    <w:rsid w:val="00D93F00"/>
    <w:rsid w:val="00E07647"/>
    <w:rsid w:val="00E10EDB"/>
    <w:rsid w:val="00E15C01"/>
    <w:rsid w:val="00E50088"/>
    <w:rsid w:val="00EB62EE"/>
    <w:rsid w:val="00EF03E3"/>
    <w:rsid w:val="00EF098D"/>
    <w:rsid w:val="00EF6FFD"/>
    <w:rsid w:val="00F02574"/>
    <w:rsid w:val="00F03223"/>
    <w:rsid w:val="00F03825"/>
    <w:rsid w:val="00F43DB7"/>
    <w:rsid w:val="00F60D95"/>
    <w:rsid w:val="00F83F05"/>
    <w:rsid w:val="00FB7442"/>
    <w:rsid w:val="00F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EE9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AB"/>
    <w:rPr>
      <w:rFonts w:asciiTheme="majorHAnsi" w:eastAsiaTheme="minorHAnsi" w:hAnsiTheme="majorHAnsi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840"/>
    <w:pPr>
      <w:keepNext/>
      <w:keepLines/>
      <w:outlineLvl w:val="0"/>
    </w:pPr>
    <w:rPr>
      <w:rFonts w:ascii="Trebuchet MS" w:eastAsiaTheme="majorEastAsia" w:hAnsi="Trebuchet MS" w:cstheme="majorBidi"/>
      <w:b/>
      <w:bCs/>
      <w:sz w:val="48"/>
      <w:szCs w:val="40"/>
      <w:lang w:eastAsia="ja-JP"/>
    </w:rPr>
  </w:style>
  <w:style w:type="paragraph" w:styleId="Heading2">
    <w:name w:val="heading 2"/>
    <w:basedOn w:val="Heading1"/>
    <w:next w:val="Normal"/>
    <w:link w:val="Heading2Char"/>
    <w:unhideWhenUsed/>
    <w:qFormat/>
    <w:rsid w:val="0031389F"/>
    <w:pPr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73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1389F"/>
    <w:pPr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A324F0"/>
    <w:pPr>
      <w:outlineLvl w:val="4"/>
    </w:pPr>
    <w:rPr>
      <w:rFonts w:ascii="Trebuchet MS" w:eastAsiaTheme="minorEastAsia" w:hAnsi="Trebuchet MS" w:cs="Times New Roman"/>
      <w:b/>
      <w:szCs w:val="24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4D4CC2"/>
    <w:pPr>
      <w:outlineLvl w:val="5"/>
    </w:pPr>
    <w:rPr>
      <w:rFonts w:ascii="Candara" w:eastAsiaTheme="minorEastAsia" w:hAnsi="Candara"/>
      <w:b/>
      <w:bCs/>
      <w:sz w:val="28"/>
      <w:szCs w:val="28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4D4CC2"/>
    <w:pPr>
      <w:outlineLvl w:val="6"/>
    </w:pPr>
    <w:rPr>
      <w:rFonts w:ascii="Candara" w:eastAsiaTheme="minorEastAsia" w:hAnsi="Candara"/>
      <w:b/>
      <w:bCs/>
      <w:sz w:val="32"/>
      <w:szCs w:val="56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4D4CC2"/>
    <w:pPr>
      <w:outlineLvl w:val="7"/>
    </w:pPr>
    <w:rPr>
      <w:rFonts w:ascii="Candara" w:eastAsiaTheme="minorEastAsia" w:hAnsi="Candara"/>
      <w:b/>
      <w:bCs/>
      <w:sz w:val="40"/>
      <w:szCs w:val="32"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4D4CC2"/>
    <w:pPr>
      <w:outlineLvl w:val="8"/>
    </w:pPr>
    <w:rPr>
      <w:rFonts w:ascii="Candara" w:eastAsiaTheme="minorEastAsia" w:hAnsi="Candara"/>
      <w:b/>
      <w:sz w:val="4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D4CC2"/>
    <w:rPr>
      <w:rFonts w:ascii="Candara" w:hAnsi="Candara"/>
      <w:b/>
      <w:bCs/>
      <w:sz w:val="40"/>
      <w:szCs w:val="32"/>
    </w:rPr>
  </w:style>
  <w:style w:type="character" w:customStyle="1" w:styleId="Heading9Char">
    <w:name w:val="Heading 9 Char"/>
    <w:basedOn w:val="DefaultParagraphFont"/>
    <w:link w:val="Heading9"/>
    <w:rsid w:val="004D4CC2"/>
    <w:rPr>
      <w:rFonts w:ascii="Candara" w:hAnsi="Candara"/>
      <w:b/>
      <w:sz w:val="48"/>
      <w:szCs w:val="32"/>
    </w:rPr>
  </w:style>
  <w:style w:type="character" w:customStyle="1" w:styleId="Heading6Char">
    <w:name w:val="Heading 6 Char"/>
    <w:basedOn w:val="DefaultParagraphFont"/>
    <w:link w:val="Heading6"/>
    <w:rsid w:val="004D4CC2"/>
    <w:rPr>
      <w:rFonts w:ascii="Candara" w:hAnsi="Candara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4D4CC2"/>
    <w:rPr>
      <w:rFonts w:ascii="Candara" w:hAnsi="Candara"/>
      <w:b/>
      <w:bCs/>
      <w:sz w:val="32"/>
      <w:szCs w:val="56"/>
    </w:rPr>
  </w:style>
  <w:style w:type="character" w:customStyle="1" w:styleId="Heading5Char">
    <w:name w:val="Heading 5 Char"/>
    <w:basedOn w:val="DefaultParagraphFont"/>
    <w:link w:val="Heading5"/>
    <w:rsid w:val="00A324F0"/>
    <w:rPr>
      <w:rFonts w:ascii="Trebuchet MS" w:hAnsi="Trebuchet MS" w:cs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C1840"/>
    <w:rPr>
      <w:rFonts w:ascii="Trebuchet MS" w:eastAsiaTheme="majorEastAsia" w:hAnsi="Trebuchet MS" w:cstheme="majorBidi"/>
      <w:b/>
      <w:bCs/>
      <w:sz w:val="48"/>
      <w:szCs w:val="40"/>
    </w:rPr>
  </w:style>
  <w:style w:type="character" w:customStyle="1" w:styleId="Heading2Char">
    <w:name w:val="Heading 2 Char"/>
    <w:basedOn w:val="DefaultParagraphFont"/>
    <w:link w:val="Heading2"/>
    <w:rsid w:val="0031389F"/>
    <w:rPr>
      <w:rFonts w:ascii="Trebuchet MS" w:eastAsiaTheme="majorEastAsia" w:hAnsi="Trebuchet MS" w:cstheme="majorBidi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D273E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1389F"/>
    <w:rPr>
      <w:rFonts w:ascii="Trebuchet MS" w:eastAsiaTheme="majorEastAsia" w:hAnsi="Trebuchet MS" w:cstheme="majorBidi"/>
      <w:b/>
      <w:bCs/>
      <w:sz w:val="28"/>
      <w:szCs w:val="32"/>
      <w:lang w:eastAsia="en-US"/>
    </w:rPr>
  </w:style>
  <w:style w:type="paragraph" w:styleId="ListParagraph">
    <w:name w:val="List Paragraph"/>
    <w:basedOn w:val="Normal"/>
    <w:qFormat/>
    <w:rsid w:val="00D63F1A"/>
  </w:style>
  <w:style w:type="paragraph" w:customStyle="1" w:styleId="Heading10">
    <w:name w:val="Heading10"/>
    <w:basedOn w:val="Heading6"/>
    <w:qFormat/>
    <w:rsid w:val="00E15C01"/>
    <w:rPr>
      <w:rFonts w:eastAsia="Times New Roman"/>
      <w:bCs w:val="0"/>
      <w:sz w:val="6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0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A77"/>
    <w:rPr>
      <w:rFonts w:asciiTheme="majorHAnsi" w:eastAsiaTheme="minorHAnsi" w:hAnsiTheme="majorHAnsi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70A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AB"/>
    <w:rPr>
      <w:rFonts w:asciiTheme="majorHAnsi" w:eastAsiaTheme="minorHAnsi" w:hAnsiTheme="majorHAnsi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840"/>
    <w:pPr>
      <w:keepNext/>
      <w:keepLines/>
      <w:outlineLvl w:val="0"/>
    </w:pPr>
    <w:rPr>
      <w:rFonts w:ascii="Trebuchet MS" w:eastAsiaTheme="majorEastAsia" w:hAnsi="Trebuchet MS" w:cstheme="majorBidi"/>
      <w:b/>
      <w:bCs/>
      <w:sz w:val="48"/>
      <w:szCs w:val="40"/>
      <w:lang w:eastAsia="ja-JP"/>
    </w:rPr>
  </w:style>
  <w:style w:type="paragraph" w:styleId="Heading2">
    <w:name w:val="heading 2"/>
    <w:basedOn w:val="Heading1"/>
    <w:next w:val="Normal"/>
    <w:link w:val="Heading2Char"/>
    <w:unhideWhenUsed/>
    <w:qFormat/>
    <w:rsid w:val="0031389F"/>
    <w:pPr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73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1389F"/>
    <w:pPr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A324F0"/>
    <w:pPr>
      <w:outlineLvl w:val="4"/>
    </w:pPr>
    <w:rPr>
      <w:rFonts w:ascii="Trebuchet MS" w:eastAsiaTheme="minorEastAsia" w:hAnsi="Trebuchet MS" w:cs="Times New Roman"/>
      <w:b/>
      <w:szCs w:val="24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4D4CC2"/>
    <w:pPr>
      <w:outlineLvl w:val="5"/>
    </w:pPr>
    <w:rPr>
      <w:rFonts w:ascii="Candara" w:eastAsiaTheme="minorEastAsia" w:hAnsi="Candara"/>
      <w:b/>
      <w:bCs/>
      <w:sz w:val="28"/>
      <w:szCs w:val="28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4D4CC2"/>
    <w:pPr>
      <w:outlineLvl w:val="6"/>
    </w:pPr>
    <w:rPr>
      <w:rFonts w:ascii="Candara" w:eastAsiaTheme="minorEastAsia" w:hAnsi="Candara"/>
      <w:b/>
      <w:bCs/>
      <w:sz w:val="32"/>
      <w:szCs w:val="56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4D4CC2"/>
    <w:pPr>
      <w:outlineLvl w:val="7"/>
    </w:pPr>
    <w:rPr>
      <w:rFonts w:ascii="Candara" w:eastAsiaTheme="minorEastAsia" w:hAnsi="Candara"/>
      <w:b/>
      <w:bCs/>
      <w:sz w:val="40"/>
      <w:szCs w:val="32"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4D4CC2"/>
    <w:pPr>
      <w:outlineLvl w:val="8"/>
    </w:pPr>
    <w:rPr>
      <w:rFonts w:ascii="Candara" w:eastAsiaTheme="minorEastAsia" w:hAnsi="Candara"/>
      <w:b/>
      <w:sz w:val="48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D4CC2"/>
    <w:rPr>
      <w:rFonts w:ascii="Candara" w:hAnsi="Candara"/>
      <w:b/>
      <w:bCs/>
      <w:sz w:val="40"/>
      <w:szCs w:val="32"/>
    </w:rPr>
  </w:style>
  <w:style w:type="character" w:customStyle="1" w:styleId="Heading9Char">
    <w:name w:val="Heading 9 Char"/>
    <w:basedOn w:val="DefaultParagraphFont"/>
    <w:link w:val="Heading9"/>
    <w:rsid w:val="004D4CC2"/>
    <w:rPr>
      <w:rFonts w:ascii="Candara" w:hAnsi="Candara"/>
      <w:b/>
      <w:sz w:val="48"/>
      <w:szCs w:val="32"/>
    </w:rPr>
  </w:style>
  <w:style w:type="character" w:customStyle="1" w:styleId="Heading6Char">
    <w:name w:val="Heading 6 Char"/>
    <w:basedOn w:val="DefaultParagraphFont"/>
    <w:link w:val="Heading6"/>
    <w:rsid w:val="004D4CC2"/>
    <w:rPr>
      <w:rFonts w:ascii="Candara" w:hAnsi="Candara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4D4CC2"/>
    <w:rPr>
      <w:rFonts w:ascii="Candara" w:hAnsi="Candara"/>
      <w:b/>
      <w:bCs/>
      <w:sz w:val="32"/>
      <w:szCs w:val="56"/>
    </w:rPr>
  </w:style>
  <w:style w:type="character" w:customStyle="1" w:styleId="Heading5Char">
    <w:name w:val="Heading 5 Char"/>
    <w:basedOn w:val="DefaultParagraphFont"/>
    <w:link w:val="Heading5"/>
    <w:rsid w:val="00A324F0"/>
    <w:rPr>
      <w:rFonts w:ascii="Trebuchet MS" w:hAnsi="Trebuchet MS" w:cs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C1840"/>
    <w:rPr>
      <w:rFonts w:ascii="Trebuchet MS" w:eastAsiaTheme="majorEastAsia" w:hAnsi="Trebuchet MS" w:cstheme="majorBidi"/>
      <w:b/>
      <w:bCs/>
      <w:sz w:val="48"/>
      <w:szCs w:val="40"/>
    </w:rPr>
  </w:style>
  <w:style w:type="character" w:customStyle="1" w:styleId="Heading2Char">
    <w:name w:val="Heading 2 Char"/>
    <w:basedOn w:val="DefaultParagraphFont"/>
    <w:link w:val="Heading2"/>
    <w:rsid w:val="0031389F"/>
    <w:rPr>
      <w:rFonts w:ascii="Trebuchet MS" w:eastAsiaTheme="majorEastAsia" w:hAnsi="Trebuchet MS" w:cstheme="majorBidi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D273E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1389F"/>
    <w:rPr>
      <w:rFonts w:ascii="Trebuchet MS" w:eastAsiaTheme="majorEastAsia" w:hAnsi="Trebuchet MS" w:cstheme="majorBidi"/>
      <w:b/>
      <w:bCs/>
      <w:sz w:val="28"/>
      <w:szCs w:val="32"/>
      <w:lang w:eastAsia="en-US"/>
    </w:rPr>
  </w:style>
  <w:style w:type="paragraph" w:styleId="ListParagraph">
    <w:name w:val="List Paragraph"/>
    <w:basedOn w:val="Normal"/>
    <w:qFormat/>
    <w:rsid w:val="00D63F1A"/>
  </w:style>
  <w:style w:type="paragraph" w:customStyle="1" w:styleId="Heading10">
    <w:name w:val="Heading10"/>
    <w:basedOn w:val="Heading6"/>
    <w:qFormat/>
    <w:rsid w:val="00E15C01"/>
    <w:rPr>
      <w:rFonts w:eastAsia="Times New Roman"/>
      <w:bCs w:val="0"/>
      <w:sz w:val="6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0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A77"/>
    <w:rPr>
      <w:rFonts w:asciiTheme="majorHAnsi" w:eastAsiaTheme="minorHAnsi" w:hAnsiTheme="majorHAnsi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7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886</Words>
  <Characters>5052</Characters>
  <Application>Microsoft Macintosh Word</Application>
  <DocSecurity>0</DocSecurity>
  <Lines>42</Lines>
  <Paragraphs>11</Paragraphs>
  <ScaleCrop>false</ScaleCrop>
  <Company>LifelongFaith Associates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8</cp:revision>
  <cp:lastPrinted>2014-10-11T10:23:00Z</cp:lastPrinted>
  <dcterms:created xsi:type="dcterms:W3CDTF">2014-10-16T12:47:00Z</dcterms:created>
  <dcterms:modified xsi:type="dcterms:W3CDTF">2014-10-16T17:16:00Z</dcterms:modified>
</cp:coreProperties>
</file>